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2D90" w:rsidRPr="00D94105" w:rsidRDefault="001C2D90" w:rsidP="001C2D90">
      <w:pPr>
        <w:pStyle w:val="Title"/>
        <w:rPr>
          <w:rFonts w:ascii="Arial" w:hAnsi="Arial" w:cs="Arial"/>
        </w:rPr>
      </w:pPr>
      <w:bookmarkStart w:id="0" w:name="_GoBack"/>
      <w:bookmarkEnd w:id="0"/>
    </w:p>
    <w:p w:rsidR="00D76602" w:rsidRPr="00D94105" w:rsidRDefault="00D76602" w:rsidP="001C2D90">
      <w:pPr>
        <w:pStyle w:val="Title"/>
        <w:rPr>
          <w:rFonts w:ascii="Arial" w:hAnsi="Arial" w:cs="Arial"/>
        </w:rPr>
      </w:pPr>
      <w:r w:rsidRPr="00D94105">
        <w:rPr>
          <w:rFonts w:ascii="Arial" w:hAnsi="Arial" w:cs="Arial"/>
        </w:rPr>
        <w:t xml:space="preserve">Recruitment </w:t>
      </w:r>
      <w:r w:rsidR="00D94105" w:rsidRPr="00D94105">
        <w:rPr>
          <w:rFonts w:ascii="Arial" w:hAnsi="Arial" w:cs="Arial"/>
        </w:rPr>
        <w:t xml:space="preserve">and Progression </w:t>
      </w:r>
      <w:r w:rsidRPr="00D94105">
        <w:rPr>
          <w:rFonts w:ascii="Arial" w:hAnsi="Arial" w:cs="Arial"/>
        </w:rPr>
        <w:t>Policy</w:t>
      </w:r>
      <w:r w:rsidR="00367492" w:rsidRPr="00D94105">
        <w:rPr>
          <w:rFonts w:ascii="Arial" w:hAnsi="Arial" w:cs="Arial"/>
        </w:rPr>
        <w:t xml:space="preserve"> Guidance</w:t>
      </w:r>
    </w:p>
    <w:p w:rsidR="001C2D90" w:rsidRPr="00D94105" w:rsidRDefault="00D94105" w:rsidP="001C2D90">
      <w:pPr>
        <w:pStyle w:val="Heading1"/>
        <w:rPr>
          <w:rFonts w:ascii="Arial" w:hAnsi="Arial" w:cs="Arial"/>
        </w:rPr>
      </w:pPr>
      <w:r w:rsidRPr="00D94105">
        <w:rPr>
          <w:rFonts w:ascii="Arial" w:hAnsi="Arial" w:cs="Arial"/>
        </w:rPr>
        <w:t>Recruitment Policy Guidance</w:t>
      </w:r>
    </w:p>
    <w:p w:rsidR="00D94105" w:rsidRPr="00D94105" w:rsidRDefault="00D94105" w:rsidP="00D94105"/>
    <w:p w:rsidR="00D94105" w:rsidRPr="00D94105" w:rsidRDefault="00D94105" w:rsidP="00D94105">
      <w:pPr>
        <w:pStyle w:val="Heading2"/>
        <w:rPr>
          <w:rFonts w:ascii="Arial" w:hAnsi="Arial" w:cs="Arial"/>
        </w:rPr>
      </w:pPr>
      <w:r w:rsidRPr="00D94105">
        <w:rPr>
          <w:rFonts w:ascii="Arial" w:hAnsi="Arial" w:cs="Arial"/>
        </w:rPr>
        <w:t>Overview</w:t>
      </w:r>
    </w:p>
    <w:p w:rsidR="001C2D90" w:rsidRPr="00D94105" w:rsidRDefault="001C2D90" w:rsidP="00D76602">
      <w:pPr>
        <w:pStyle w:val="NoSpacing"/>
      </w:pPr>
    </w:p>
    <w:p w:rsidR="00D76602" w:rsidRPr="00D94105" w:rsidRDefault="00D823F8" w:rsidP="00D76602">
      <w:pPr>
        <w:pStyle w:val="NoSpacing"/>
      </w:pPr>
      <w:r w:rsidRPr="00D94105">
        <w:t xml:space="preserve">Businesses demonstrating </w:t>
      </w:r>
      <w:r w:rsidR="007539CD">
        <w:t>Be Fair</w:t>
      </w:r>
      <w:r w:rsidRPr="00D94105">
        <w:t xml:space="preserve"> values (fairness, inclusion and respect) should consider </w:t>
      </w:r>
      <w:r w:rsidR="00D76602" w:rsidRPr="00D94105">
        <w:t>formulat</w:t>
      </w:r>
      <w:r w:rsidRPr="00D94105">
        <w:t>ing</w:t>
      </w:r>
      <w:r w:rsidR="00D76602" w:rsidRPr="00D94105">
        <w:t xml:space="preserve"> their recruitment policy to cover the following</w:t>
      </w:r>
      <w:r w:rsidR="00337A05" w:rsidRPr="00D94105">
        <w:t>, as is feasible within the business</w:t>
      </w:r>
      <w:r w:rsidR="00D76602" w:rsidRPr="00D94105">
        <w:t xml:space="preserve">: - </w:t>
      </w:r>
    </w:p>
    <w:p w:rsidR="00D76602" w:rsidRPr="00D94105" w:rsidRDefault="00D76602" w:rsidP="00D76602">
      <w:pPr>
        <w:pStyle w:val="NoSpacing"/>
      </w:pPr>
    </w:p>
    <w:p w:rsidR="00D76602" w:rsidRPr="00D94105" w:rsidRDefault="00D76602" w:rsidP="00D76602">
      <w:pPr>
        <w:pStyle w:val="NoSpacing"/>
        <w:numPr>
          <w:ilvl w:val="0"/>
          <w:numId w:val="3"/>
        </w:numPr>
      </w:pPr>
      <w:r w:rsidRPr="00D94105">
        <w:t xml:space="preserve">Advertisement </w:t>
      </w:r>
    </w:p>
    <w:p w:rsidR="00D76602" w:rsidRPr="00D94105" w:rsidRDefault="00D76602" w:rsidP="00D76602">
      <w:pPr>
        <w:pStyle w:val="NoSpacing"/>
        <w:numPr>
          <w:ilvl w:val="0"/>
          <w:numId w:val="3"/>
        </w:numPr>
      </w:pPr>
      <w:r w:rsidRPr="00D94105">
        <w:t xml:space="preserve">Selection and interview </w:t>
      </w:r>
    </w:p>
    <w:p w:rsidR="00D76602" w:rsidRPr="00D94105" w:rsidRDefault="00D76602" w:rsidP="00D76602">
      <w:pPr>
        <w:pStyle w:val="NoSpacing"/>
        <w:numPr>
          <w:ilvl w:val="0"/>
          <w:numId w:val="3"/>
        </w:numPr>
      </w:pPr>
      <w:r w:rsidRPr="00D94105">
        <w:t>Job offer and appointment.</w:t>
      </w:r>
    </w:p>
    <w:p w:rsidR="00D76602" w:rsidRPr="00D94105" w:rsidRDefault="00D76602" w:rsidP="00D76602">
      <w:pPr>
        <w:pStyle w:val="NoSpacing"/>
      </w:pPr>
    </w:p>
    <w:p w:rsidR="00D76602" w:rsidRPr="00D94105" w:rsidRDefault="00D76602" w:rsidP="00D76602">
      <w:pPr>
        <w:pStyle w:val="NoSpacing"/>
      </w:pPr>
      <w:r w:rsidRPr="00D94105">
        <w:t>…while ensuring that the policy and practice of recruitment will consider the following as well</w:t>
      </w:r>
      <w:r w:rsidR="0026009C" w:rsidRPr="00D94105">
        <w:t>,</w:t>
      </w:r>
      <w:r w:rsidR="00337A05" w:rsidRPr="00D94105">
        <w:t xml:space="preserve"> wherever possible</w:t>
      </w:r>
      <w:r w:rsidRPr="00D94105">
        <w:t>: -</w:t>
      </w:r>
    </w:p>
    <w:p w:rsidR="00D76602" w:rsidRPr="00D94105" w:rsidRDefault="00D76602" w:rsidP="00D76602">
      <w:pPr>
        <w:pStyle w:val="NoSpacing"/>
      </w:pPr>
    </w:p>
    <w:p w:rsidR="00D76602" w:rsidRPr="00D94105" w:rsidRDefault="00D76602" w:rsidP="00D76602">
      <w:pPr>
        <w:pStyle w:val="NoSpacing"/>
        <w:numPr>
          <w:ilvl w:val="0"/>
          <w:numId w:val="2"/>
        </w:numPr>
      </w:pPr>
      <w:r w:rsidRPr="00D94105">
        <w:t xml:space="preserve">An assessment of the skills and qualifications necessary for an individual to be able to do the job, as well as that which it is possible to learn within the job as part of a policy on supporting the progression of existing staff. </w:t>
      </w:r>
    </w:p>
    <w:p w:rsidR="00D76602" w:rsidRPr="00D94105" w:rsidRDefault="00D76602" w:rsidP="00D76602">
      <w:pPr>
        <w:pStyle w:val="NoSpacing"/>
        <w:numPr>
          <w:ilvl w:val="0"/>
          <w:numId w:val="2"/>
        </w:numPr>
      </w:pPr>
      <w:r w:rsidRPr="00D94105">
        <w:t>Objectivity – the business is keen to ensure that they remain objective in selection and have therefore ensured that they adopt a “blind” sift process</w:t>
      </w:r>
    </w:p>
    <w:p w:rsidR="00D76602" w:rsidRPr="00D94105" w:rsidRDefault="00D76602" w:rsidP="00D76602">
      <w:pPr>
        <w:pStyle w:val="NoSpacing"/>
        <w:numPr>
          <w:ilvl w:val="0"/>
          <w:numId w:val="2"/>
        </w:numPr>
      </w:pPr>
      <w:r w:rsidRPr="00D94105">
        <w:t xml:space="preserve">As a business committed to </w:t>
      </w:r>
      <w:r w:rsidR="007539CD">
        <w:t>Be Fair</w:t>
      </w:r>
      <w:r w:rsidRPr="00D94105">
        <w:t>, and therefore fairness, inclusion and respect, the language used throughout the process from advertisement to application pack, interview and offer is inclusive and respectful for all</w:t>
      </w:r>
    </w:p>
    <w:p w:rsidR="00D76602" w:rsidRPr="00D94105" w:rsidRDefault="00D76602" w:rsidP="00D76602">
      <w:pPr>
        <w:pStyle w:val="NoSpacing"/>
        <w:numPr>
          <w:ilvl w:val="0"/>
          <w:numId w:val="2"/>
        </w:numPr>
      </w:pPr>
      <w:r w:rsidRPr="00D94105">
        <w:t xml:space="preserve">Maintenance of an open-mind throughout the recruitment and selection process.  The business </w:t>
      </w:r>
      <w:r w:rsidR="0026009C" w:rsidRPr="00D94105">
        <w:t xml:space="preserve">should </w:t>
      </w:r>
      <w:r w:rsidRPr="00D94105">
        <w:t xml:space="preserve">use a standard and consistent scoring system, relevant to the roles being recruited, as a baseline for decision making but not to the exclusion of taking account of the added value and potential of candidates that can be identified and gleaned from the interview and selection process.  All decision making </w:t>
      </w:r>
      <w:r w:rsidR="0026009C" w:rsidRPr="00D94105">
        <w:t xml:space="preserve">should </w:t>
      </w:r>
      <w:r w:rsidRPr="00D94105">
        <w:t xml:space="preserve">be clearly substantiated and all candidates reaching the interview stage </w:t>
      </w:r>
      <w:r w:rsidR="0026009C" w:rsidRPr="00D94105">
        <w:t>should</w:t>
      </w:r>
      <w:r w:rsidRPr="00D94105">
        <w:t xml:space="preserve"> be entitled to request feedback whether successful or not. No decisions from sifting point onwards </w:t>
      </w:r>
      <w:r w:rsidR="0026009C" w:rsidRPr="00D94105">
        <w:t>should</w:t>
      </w:r>
      <w:r w:rsidRPr="00D94105">
        <w:t xml:space="preserve"> be taken by an individual – all decisions </w:t>
      </w:r>
      <w:r w:rsidR="0026009C" w:rsidRPr="00D94105">
        <w:t>should</w:t>
      </w:r>
      <w:r w:rsidRPr="00D94105">
        <w:t xml:space="preserve"> be the result of the considered discussion of a minimum of two managers</w:t>
      </w:r>
      <w:r w:rsidR="0026009C" w:rsidRPr="00D94105">
        <w:t>, wherever possible</w:t>
      </w:r>
      <w:r w:rsidRPr="00D94105">
        <w:t>.</w:t>
      </w:r>
    </w:p>
    <w:p w:rsidR="00D76602" w:rsidRPr="00D94105" w:rsidRDefault="00D76602" w:rsidP="00D94105">
      <w:pPr>
        <w:pStyle w:val="Heading2"/>
        <w:rPr>
          <w:rFonts w:ascii="Arial" w:hAnsi="Arial" w:cs="Arial"/>
        </w:rPr>
      </w:pPr>
      <w:r w:rsidRPr="00D94105">
        <w:rPr>
          <w:rFonts w:ascii="Arial" w:hAnsi="Arial" w:cs="Arial"/>
        </w:rPr>
        <w:t>Advertising</w:t>
      </w:r>
    </w:p>
    <w:p w:rsidR="00D76602" w:rsidRPr="00D94105" w:rsidRDefault="00D76602" w:rsidP="00D76602">
      <w:pPr>
        <w:pStyle w:val="NoSpacing"/>
      </w:pPr>
      <w:r w:rsidRPr="00D94105">
        <w:t xml:space="preserve"> </w:t>
      </w:r>
    </w:p>
    <w:p w:rsidR="00AF76F8" w:rsidRPr="00D94105" w:rsidRDefault="00AF76F8" w:rsidP="00D76602">
      <w:pPr>
        <w:pStyle w:val="NoSpacing"/>
      </w:pPr>
      <w:r w:rsidRPr="00D94105">
        <w:t>Businesses should</w:t>
      </w:r>
      <w:r w:rsidR="009678D9" w:rsidRPr="00D94105">
        <w:t>, wherever possible</w:t>
      </w:r>
      <w:r w:rsidRPr="00D94105">
        <w:t xml:space="preserve">: - </w:t>
      </w:r>
    </w:p>
    <w:p w:rsidR="00AF76F8" w:rsidRPr="00D94105" w:rsidRDefault="00AF76F8" w:rsidP="00D76602">
      <w:pPr>
        <w:pStyle w:val="NoSpacing"/>
      </w:pPr>
    </w:p>
    <w:p w:rsidR="00D76602" w:rsidRPr="00D94105" w:rsidRDefault="00AF76F8" w:rsidP="00AF76F8">
      <w:pPr>
        <w:pStyle w:val="NoSpacing"/>
        <w:numPr>
          <w:ilvl w:val="0"/>
          <w:numId w:val="4"/>
        </w:numPr>
      </w:pPr>
      <w:r w:rsidRPr="00D94105">
        <w:t xml:space="preserve">Ensure </w:t>
      </w:r>
      <w:r w:rsidR="009678D9" w:rsidRPr="00D94105">
        <w:t xml:space="preserve">that </w:t>
      </w:r>
      <w:r w:rsidRPr="00D94105">
        <w:t>a</w:t>
      </w:r>
      <w:r w:rsidR="00D76602" w:rsidRPr="00D94105">
        <w:t xml:space="preserve">ll advertising whether online or in print and whether through social media or recruitment </w:t>
      </w:r>
      <w:r w:rsidR="00703732" w:rsidRPr="00D94105">
        <w:t xml:space="preserve">agents </w:t>
      </w:r>
      <w:r w:rsidR="009678D9" w:rsidRPr="00D94105">
        <w:t>uses</w:t>
      </w:r>
      <w:r w:rsidR="00D76602" w:rsidRPr="00D94105">
        <w:t xml:space="preserve"> gender neutral language and text &amp; graphics that cannot be seen to favour, or otherwise prioritise</w:t>
      </w:r>
      <w:r w:rsidR="009678D9" w:rsidRPr="00D94105">
        <w:t>,</w:t>
      </w:r>
      <w:r w:rsidR="00D76602" w:rsidRPr="00D94105">
        <w:t xml:space="preserve"> one race or gender over another.  All adverts</w:t>
      </w:r>
      <w:r w:rsidR="009678D9" w:rsidRPr="00D94105">
        <w:t xml:space="preserve"> should</w:t>
      </w:r>
      <w:r w:rsidR="00D76602" w:rsidRPr="00D94105">
        <w:t xml:space="preserve"> carry a rider that applications are welcome from all demographic</w:t>
      </w:r>
      <w:r w:rsidR="009678D9" w:rsidRPr="00D94105">
        <w:t xml:space="preserve"> groups, unless the business is undertaking positive action to encourage applications from under-represented groups. If undertaking positive action to encourage applications from under-represented groups the business must be able to verify that the groups specified are genuinely under-represented.</w:t>
      </w:r>
    </w:p>
    <w:p w:rsidR="00D76602" w:rsidRPr="00D94105" w:rsidRDefault="00D76602" w:rsidP="00D76602">
      <w:pPr>
        <w:pStyle w:val="NoSpacing"/>
      </w:pPr>
    </w:p>
    <w:p w:rsidR="00D76602" w:rsidRPr="00D94105" w:rsidRDefault="00AF76F8" w:rsidP="00AF76F8">
      <w:pPr>
        <w:pStyle w:val="NoSpacing"/>
        <w:numPr>
          <w:ilvl w:val="0"/>
          <w:numId w:val="4"/>
        </w:numPr>
      </w:pPr>
      <w:r w:rsidRPr="00D94105">
        <w:t xml:space="preserve">Aim </w:t>
      </w:r>
      <w:r w:rsidR="00D76602" w:rsidRPr="00D94105">
        <w:t>to target adverts to maximise the scope for addressing as large a pool of people as possible who fulfil role requirements</w:t>
      </w:r>
      <w:r w:rsidR="00A935CA" w:rsidRPr="00D94105">
        <w:t xml:space="preserve"> of each advertised role</w:t>
      </w:r>
      <w:r w:rsidR="00D76602" w:rsidRPr="00D94105">
        <w:t xml:space="preserve">.  </w:t>
      </w:r>
    </w:p>
    <w:p w:rsidR="00AF76F8" w:rsidRPr="00D94105" w:rsidRDefault="00AF76F8" w:rsidP="00D76602">
      <w:pPr>
        <w:pStyle w:val="NoSpacing"/>
      </w:pPr>
    </w:p>
    <w:p w:rsidR="00D76602" w:rsidRPr="00D94105" w:rsidRDefault="00AF76F8" w:rsidP="00AF76F8">
      <w:pPr>
        <w:pStyle w:val="NoSpacing"/>
        <w:numPr>
          <w:ilvl w:val="0"/>
          <w:numId w:val="4"/>
        </w:numPr>
      </w:pPr>
      <w:r w:rsidRPr="00D94105">
        <w:lastRenderedPageBreak/>
        <w:t>Recognise</w:t>
      </w:r>
      <w:r w:rsidR="00D76602" w:rsidRPr="00D94105">
        <w:t xml:space="preserve"> the challenge for to remain objective and ensure that positive discrimination is avoided as much as discrimination itself </w:t>
      </w:r>
      <w:r w:rsidRPr="00D94105">
        <w:t xml:space="preserve">by committing </w:t>
      </w:r>
      <w:r w:rsidR="00D76602" w:rsidRPr="00D94105">
        <w:t xml:space="preserve">to </w:t>
      </w:r>
      <w:r w:rsidRPr="00D94105">
        <w:t>“</w:t>
      </w:r>
      <w:r w:rsidR="00D76602" w:rsidRPr="00D94105">
        <w:t>blind</w:t>
      </w:r>
      <w:r w:rsidRPr="00D94105">
        <w:t>”</w:t>
      </w:r>
      <w:r w:rsidR="00D76602" w:rsidRPr="00D94105">
        <w:t xml:space="preserve"> sifting.  </w:t>
      </w:r>
      <w:r w:rsidRPr="00D94105">
        <w:t xml:space="preserve">Additionally </w:t>
      </w:r>
      <w:r w:rsidR="00D76602" w:rsidRPr="00D94105">
        <w:t xml:space="preserve">notes </w:t>
      </w:r>
      <w:r w:rsidRPr="00D94105">
        <w:t>can</w:t>
      </w:r>
      <w:r w:rsidR="00D76602" w:rsidRPr="00D94105">
        <w:t xml:space="preserve"> be kept at all stages of the decision making process to ensure transparency and objectivity throughout.</w:t>
      </w:r>
    </w:p>
    <w:p w:rsidR="00D76602" w:rsidRPr="00D94105" w:rsidRDefault="00D76602" w:rsidP="00D76602">
      <w:pPr>
        <w:pStyle w:val="NoSpacing"/>
      </w:pPr>
    </w:p>
    <w:p w:rsidR="00D76602" w:rsidRPr="00D94105" w:rsidRDefault="00AF76F8" w:rsidP="00AF76F8">
      <w:pPr>
        <w:pStyle w:val="NoSpacing"/>
        <w:numPr>
          <w:ilvl w:val="0"/>
          <w:numId w:val="4"/>
        </w:numPr>
      </w:pPr>
      <w:r w:rsidRPr="00D94105">
        <w:t xml:space="preserve">Carefully </w:t>
      </w:r>
      <w:r w:rsidR="00D76602" w:rsidRPr="00D94105">
        <w:t>monitor the spread of advert distribution to ensure fairness, transparency and accountability and avoid scope for complaints of indirect discrimination.</w:t>
      </w:r>
    </w:p>
    <w:p w:rsidR="00D76602" w:rsidRPr="00D94105" w:rsidRDefault="00D76602" w:rsidP="00D76602">
      <w:pPr>
        <w:pStyle w:val="NoSpacing"/>
      </w:pPr>
    </w:p>
    <w:p w:rsidR="00D76602" w:rsidRPr="00D94105" w:rsidRDefault="00AF76F8" w:rsidP="00AF76F8">
      <w:pPr>
        <w:pStyle w:val="NoSpacing"/>
        <w:numPr>
          <w:ilvl w:val="0"/>
          <w:numId w:val="4"/>
        </w:numPr>
      </w:pPr>
      <w:r w:rsidRPr="00D94105">
        <w:t>Be</w:t>
      </w:r>
      <w:r w:rsidR="00D76602" w:rsidRPr="00D94105">
        <w:t xml:space="preserve"> committed to ensuring that no protected characteristic group </w:t>
      </w:r>
      <w:r w:rsidRPr="00D94105">
        <w:t xml:space="preserve">is </w:t>
      </w:r>
      <w:r w:rsidR="00D76602" w:rsidRPr="00D94105">
        <w:t>disadvantaged in anyway throughout the advertising stages or throughout the recruitment process as a whole.</w:t>
      </w:r>
      <w:r w:rsidR="009678D9" w:rsidRPr="00D94105">
        <w:t xml:space="preserve"> Using Equality Impact Assessments can be a helpful tool in supporting a business to achieve this.</w:t>
      </w:r>
    </w:p>
    <w:p w:rsidR="00D76602" w:rsidRPr="00D94105" w:rsidRDefault="00D76602" w:rsidP="00D76602">
      <w:pPr>
        <w:pStyle w:val="NoSpacing"/>
      </w:pPr>
      <w:r w:rsidRPr="00D94105">
        <w:t xml:space="preserve"> </w:t>
      </w:r>
    </w:p>
    <w:p w:rsidR="001C2D90" w:rsidRPr="00D94105" w:rsidRDefault="00D76602" w:rsidP="00D94105">
      <w:pPr>
        <w:pStyle w:val="Heading2"/>
        <w:rPr>
          <w:rFonts w:ascii="Arial" w:hAnsi="Arial" w:cs="Arial"/>
        </w:rPr>
      </w:pPr>
      <w:r w:rsidRPr="00D94105">
        <w:rPr>
          <w:rFonts w:ascii="Arial" w:hAnsi="Arial" w:cs="Arial"/>
        </w:rPr>
        <w:t>Selection and interview</w:t>
      </w:r>
    </w:p>
    <w:p w:rsidR="001C2D90" w:rsidRPr="00D94105" w:rsidRDefault="001C2D90" w:rsidP="00D76602">
      <w:pPr>
        <w:pStyle w:val="NoSpacing"/>
      </w:pPr>
    </w:p>
    <w:p w:rsidR="00D76602" w:rsidRPr="00D94105" w:rsidRDefault="00AF76F8" w:rsidP="00D76602">
      <w:pPr>
        <w:pStyle w:val="NoSpacing"/>
      </w:pPr>
      <w:r w:rsidRPr="00D94105">
        <w:t>Businesses should set</w:t>
      </w:r>
      <w:r w:rsidR="00D76602" w:rsidRPr="00D94105">
        <w:t xml:space="preserve"> a core of criteria on which they select staff - incorporating the value</w:t>
      </w:r>
      <w:r w:rsidR="006B5EDA" w:rsidRPr="00D94105">
        <w:t xml:space="preserve">s, attitudes and beliefs that the business </w:t>
      </w:r>
      <w:r w:rsidR="00D76602" w:rsidRPr="00D94105">
        <w:t>represents as an organisation</w:t>
      </w:r>
      <w:r w:rsidR="006B5EDA" w:rsidRPr="00D94105">
        <w:t>,</w:t>
      </w:r>
      <w:r w:rsidR="00D76602" w:rsidRPr="00D94105">
        <w:t xml:space="preserve"> to elicit the perspective of a</w:t>
      </w:r>
      <w:r w:rsidR="00FD22D8" w:rsidRPr="00D94105">
        <w:t xml:space="preserve">ll candidates against core criteria </w:t>
      </w:r>
      <w:r w:rsidR="00D76602" w:rsidRPr="00D94105">
        <w:t>in a fair, inclusive and respectful way.</w:t>
      </w:r>
    </w:p>
    <w:p w:rsidR="00D76602" w:rsidRPr="00D94105" w:rsidRDefault="00D76602" w:rsidP="00D76602">
      <w:pPr>
        <w:pStyle w:val="NoSpacing"/>
      </w:pPr>
    </w:p>
    <w:p w:rsidR="00D76602" w:rsidRPr="00D94105" w:rsidRDefault="00D76602" w:rsidP="00D76602">
      <w:pPr>
        <w:pStyle w:val="NoSpacing"/>
      </w:pPr>
      <w:r w:rsidRPr="00D94105">
        <w:t xml:space="preserve">Specific criteria </w:t>
      </w:r>
      <w:r w:rsidR="00FD22D8" w:rsidRPr="00D94105">
        <w:t xml:space="preserve">should </w:t>
      </w:r>
      <w:r w:rsidRPr="00D94105">
        <w:t xml:space="preserve">also </w:t>
      </w:r>
      <w:r w:rsidR="00FD22D8" w:rsidRPr="00D94105">
        <w:t xml:space="preserve">be </w:t>
      </w:r>
      <w:r w:rsidRPr="00D94105">
        <w:t>set for each role</w:t>
      </w:r>
      <w:r w:rsidR="00FD22D8" w:rsidRPr="00D94105">
        <w:t>.  This should be available / issued to applicants</w:t>
      </w:r>
      <w:r w:rsidRPr="00D94105">
        <w:t xml:space="preserve"> </w:t>
      </w:r>
      <w:r w:rsidR="00FD22D8" w:rsidRPr="00D94105">
        <w:t xml:space="preserve">in advance of application </w:t>
      </w:r>
      <w:r w:rsidR="00572407" w:rsidRPr="00D94105">
        <w:t xml:space="preserve">(e.g. as Job Descriptions and Person Specifications) </w:t>
      </w:r>
      <w:r w:rsidR="00FD22D8" w:rsidRPr="00D94105">
        <w:t xml:space="preserve">to ensure that all </w:t>
      </w:r>
      <w:r w:rsidRPr="00D94105">
        <w:t>candidates are aware of what they will be measured on from the outset and secondly to ensure that the criteria covers the requirements of the roles without prejudice to any one group / candidate over another.</w:t>
      </w:r>
      <w:r w:rsidR="00572407" w:rsidRPr="00D94105">
        <w:t xml:space="preserve">  </w:t>
      </w:r>
    </w:p>
    <w:p w:rsidR="00D76602" w:rsidRPr="00D94105" w:rsidRDefault="00D76602" w:rsidP="00D76602">
      <w:pPr>
        <w:pStyle w:val="NoSpacing"/>
      </w:pPr>
    </w:p>
    <w:p w:rsidR="00D76602" w:rsidRPr="00D94105" w:rsidRDefault="00572407" w:rsidP="00D76602">
      <w:pPr>
        <w:pStyle w:val="NoSpacing"/>
      </w:pPr>
      <w:r w:rsidRPr="00D94105">
        <w:t>Job Descriptions and Person S</w:t>
      </w:r>
      <w:r w:rsidR="00D76602" w:rsidRPr="00D94105">
        <w:t xml:space="preserve">pecifications are based around the knowledge, </w:t>
      </w:r>
      <w:r w:rsidR="001C2D90" w:rsidRPr="00D94105">
        <w:t>background</w:t>
      </w:r>
      <w:r w:rsidR="00D76602" w:rsidRPr="00D94105">
        <w:t xml:space="preserve"> and skills required for each role and make no assumption of the kind of candidate that might be stereotypical for each role as well as ensuring that candidates can offer skills across a range of essential and desirable elements.  </w:t>
      </w:r>
      <w:r w:rsidRPr="00D94105">
        <w:t>Good practice</w:t>
      </w:r>
      <w:r w:rsidR="00D76602" w:rsidRPr="00D94105">
        <w:t xml:space="preserve"> </w:t>
      </w:r>
      <w:r w:rsidRPr="00D94105">
        <w:t>also uses them to be able to draw out</w:t>
      </w:r>
      <w:r w:rsidR="00D76602" w:rsidRPr="00D94105">
        <w:t xml:space="preserve"> transferable attributes and open the roles up to non-traditional candidates if there may previously have been a perception that those roles would advantage a</w:t>
      </w:r>
      <w:r w:rsidRPr="00D94105">
        <w:t>ny</w:t>
      </w:r>
      <w:r w:rsidR="00D76602" w:rsidRPr="00D94105">
        <w:t xml:space="preserve"> specific group</w:t>
      </w:r>
      <w:r w:rsidRPr="00D94105">
        <w:t>s</w:t>
      </w:r>
      <w:r w:rsidR="00D76602" w:rsidRPr="00D94105">
        <w:t>.</w:t>
      </w:r>
    </w:p>
    <w:p w:rsidR="00D76602" w:rsidRPr="00D94105" w:rsidRDefault="00D76602" w:rsidP="00D76602">
      <w:pPr>
        <w:pStyle w:val="NoSpacing"/>
      </w:pPr>
    </w:p>
    <w:p w:rsidR="00D76602" w:rsidRPr="00D94105" w:rsidRDefault="00D76602" w:rsidP="00D76602">
      <w:pPr>
        <w:pStyle w:val="NoSpacing"/>
      </w:pPr>
      <w:r w:rsidRPr="00D94105">
        <w:t xml:space="preserve">The only residency or language skills required within an advert and within the person specification for a role </w:t>
      </w:r>
      <w:r w:rsidR="00572407" w:rsidRPr="00D94105">
        <w:t>should be that which is</w:t>
      </w:r>
      <w:r w:rsidRPr="00D94105">
        <w:t xml:space="preserve"> </w:t>
      </w:r>
      <w:r w:rsidR="00572407" w:rsidRPr="00D94105">
        <w:t>specifically</w:t>
      </w:r>
      <w:r w:rsidRPr="00D94105">
        <w:t xml:space="preserve"> and fairly what is required for the role and that cannot be supported by other resources within the business.</w:t>
      </w:r>
    </w:p>
    <w:p w:rsidR="00D76602" w:rsidRPr="00D94105" w:rsidRDefault="00D76602" w:rsidP="00D76602">
      <w:pPr>
        <w:pStyle w:val="NoSpacing"/>
      </w:pPr>
    </w:p>
    <w:p w:rsidR="00D76602" w:rsidRPr="00D94105" w:rsidRDefault="00D76602" w:rsidP="00D76602">
      <w:pPr>
        <w:pStyle w:val="NoSpacing"/>
      </w:pPr>
      <w:r w:rsidRPr="00D94105">
        <w:t xml:space="preserve">Part-time, flexible or contract working </w:t>
      </w:r>
      <w:r w:rsidR="00572407" w:rsidRPr="00D94105">
        <w:t>can be</w:t>
      </w:r>
      <w:r w:rsidRPr="00D94105">
        <w:t xml:space="preserve"> considered in respect </w:t>
      </w:r>
      <w:r w:rsidR="00572407" w:rsidRPr="00D94105">
        <w:t xml:space="preserve">of </w:t>
      </w:r>
      <w:r w:rsidRPr="00D94105">
        <w:t>role</w:t>
      </w:r>
      <w:r w:rsidR="00572407" w:rsidRPr="00D94105">
        <w:t>s</w:t>
      </w:r>
      <w:r w:rsidRPr="00D94105">
        <w:t xml:space="preserve"> recruited for and offered wherever the requirements of the role and the resources of the business can facilitate it.  </w:t>
      </w:r>
    </w:p>
    <w:p w:rsidR="00D76602" w:rsidRPr="00D94105" w:rsidRDefault="00D76602" w:rsidP="00D76602">
      <w:pPr>
        <w:pStyle w:val="NoSpacing"/>
      </w:pPr>
    </w:p>
    <w:p w:rsidR="00D76602" w:rsidRPr="00D94105" w:rsidRDefault="00572407" w:rsidP="00D76602">
      <w:pPr>
        <w:pStyle w:val="NoSpacing"/>
      </w:pPr>
      <w:r w:rsidRPr="00D94105">
        <w:t>Businesses should be able to demonstrate</w:t>
      </w:r>
      <w:r w:rsidR="00D76602" w:rsidRPr="00D94105">
        <w:t xml:space="preserve"> </w:t>
      </w:r>
      <w:r w:rsidRPr="00D94105">
        <w:t xml:space="preserve">their </w:t>
      </w:r>
      <w:r w:rsidR="00D76602" w:rsidRPr="00D94105">
        <w:t>commit</w:t>
      </w:r>
      <w:r w:rsidRPr="00D94105">
        <w:t>ment to making the reasonably practicable</w:t>
      </w:r>
      <w:r w:rsidR="00D76602" w:rsidRPr="00D94105">
        <w:t xml:space="preserve"> adjustments required by candidates and employees under the </w:t>
      </w:r>
      <w:r w:rsidR="00E02C3C" w:rsidRPr="00D94105">
        <w:t>Equality Act</w:t>
      </w:r>
      <w:r w:rsidR="00D76602" w:rsidRPr="00D94105">
        <w:t>.</w:t>
      </w:r>
    </w:p>
    <w:p w:rsidR="00D76602" w:rsidRPr="00D94105" w:rsidRDefault="00D76602" w:rsidP="00D76602">
      <w:pPr>
        <w:pStyle w:val="NoSpacing"/>
      </w:pPr>
    </w:p>
    <w:p w:rsidR="00D76602" w:rsidRPr="00D94105" w:rsidRDefault="00572407" w:rsidP="00D76602">
      <w:pPr>
        <w:pStyle w:val="NoSpacing"/>
      </w:pPr>
      <w:r w:rsidRPr="00D94105">
        <w:t>Businesses should be</w:t>
      </w:r>
      <w:r w:rsidR="00D76602" w:rsidRPr="00D94105">
        <w:t xml:space="preserve"> committed </w:t>
      </w:r>
      <w:r w:rsidRPr="00D94105">
        <w:t>to fairness, inclusion and respect</w:t>
      </w:r>
      <w:r w:rsidR="00D76602" w:rsidRPr="00D94105">
        <w:t xml:space="preserve"> within recruitment and selection </w:t>
      </w:r>
      <w:r w:rsidRPr="00D94105">
        <w:t>practices</w:t>
      </w:r>
      <w:r w:rsidR="00D76602" w:rsidRPr="00D94105">
        <w:t xml:space="preserve"> and </w:t>
      </w:r>
      <w:r w:rsidRPr="00D94105">
        <w:t>should, where possible, use</w:t>
      </w:r>
      <w:r w:rsidR="00D76602" w:rsidRPr="00D94105">
        <w:t xml:space="preserve"> panel interview</w:t>
      </w:r>
      <w:r w:rsidRPr="00D94105">
        <w:t>s</w:t>
      </w:r>
      <w:r w:rsidR="00D76602" w:rsidRPr="00D94105">
        <w:t xml:space="preserve"> to manage bias </w:t>
      </w:r>
      <w:r w:rsidRPr="00D94105">
        <w:t>(conscious or unconscious)</w:t>
      </w:r>
      <w:r w:rsidR="00D76602" w:rsidRPr="00D94105">
        <w:t xml:space="preserve"> and set consistent and carefully considered questions at the outset of the process that are used for all the candidates within each </w:t>
      </w:r>
      <w:r w:rsidR="00A84BC1" w:rsidRPr="00D94105">
        <w:t xml:space="preserve">recruitment </w:t>
      </w:r>
      <w:r w:rsidR="00BD36D6" w:rsidRPr="00D94105">
        <w:t>round</w:t>
      </w:r>
      <w:r w:rsidR="00D76602" w:rsidRPr="00D94105">
        <w:t>.</w:t>
      </w:r>
    </w:p>
    <w:p w:rsidR="00367492" w:rsidRPr="00D94105" w:rsidRDefault="00367492" w:rsidP="00D76602">
      <w:pPr>
        <w:pStyle w:val="NoSpacing"/>
      </w:pPr>
    </w:p>
    <w:p w:rsidR="00D76602" w:rsidRPr="00D94105" w:rsidRDefault="00367492" w:rsidP="00D76602">
      <w:pPr>
        <w:pStyle w:val="NoSpacing"/>
      </w:pPr>
      <w:r w:rsidRPr="00D94105">
        <w:t xml:space="preserve">The process of “blind” sifting involves the administrator handling the recruitment process </w:t>
      </w:r>
      <w:r w:rsidR="00EB4FEE" w:rsidRPr="00D94105">
        <w:t xml:space="preserve">producing copies of the applications, curriculum </w:t>
      </w:r>
      <w:proofErr w:type="spellStart"/>
      <w:r w:rsidR="00EB4FEE" w:rsidRPr="00D94105">
        <w:t>vitaes</w:t>
      </w:r>
      <w:proofErr w:type="spellEnd"/>
      <w:r w:rsidR="00EB4FEE" w:rsidRPr="00D94105">
        <w:t xml:space="preserve"> and cover letters with all identifying data removed before the recruitment manager / interview panel have sight of them to create the shortlist and determine who should be invited for interview or screening.</w:t>
      </w:r>
      <w:r w:rsidRPr="00D94105">
        <w:t xml:space="preserve"> </w:t>
      </w:r>
    </w:p>
    <w:p w:rsidR="00AE2015" w:rsidRPr="00D94105" w:rsidRDefault="00AE2015" w:rsidP="00D76602">
      <w:pPr>
        <w:pStyle w:val="NoSpacing"/>
      </w:pPr>
    </w:p>
    <w:p w:rsidR="00AE2015" w:rsidRPr="00D94105" w:rsidRDefault="00AE2015" w:rsidP="00D76602">
      <w:pPr>
        <w:pStyle w:val="NoSpacing"/>
      </w:pPr>
    </w:p>
    <w:p w:rsidR="00AE2015" w:rsidRPr="00D94105" w:rsidRDefault="00AE2015" w:rsidP="00D76602">
      <w:pPr>
        <w:pStyle w:val="NoSpacing"/>
      </w:pPr>
    </w:p>
    <w:p w:rsidR="00AE2015" w:rsidRPr="00D94105" w:rsidRDefault="00AE2015" w:rsidP="00D76602">
      <w:pPr>
        <w:pStyle w:val="NoSpacing"/>
      </w:pPr>
    </w:p>
    <w:p w:rsidR="00AE2015" w:rsidRPr="00D94105" w:rsidRDefault="00AE2015" w:rsidP="00D76602">
      <w:pPr>
        <w:pStyle w:val="NoSpacing"/>
      </w:pPr>
    </w:p>
    <w:p w:rsidR="00D76602" w:rsidRPr="00D94105" w:rsidRDefault="00D76602" w:rsidP="00D94105">
      <w:pPr>
        <w:pStyle w:val="Heading2"/>
        <w:rPr>
          <w:rFonts w:ascii="Arial" w:hAnsi="Arial" w:cs="Arial"/>
        </w:rPr>
      </w:pPr>
      <w:r w:rsidRPr="00D94105">
        <w:rPr>
          <w:rFonts w:ascii="Arial" w:hAnsi="Arial" w:cs="Arial"/>
        </w:rPr>
        <w:t>Offer and appointment</w:t>
      </w:r>
    </w:p>
    <w:p w:rsidR="00D76602" w:rsidRPr="00D94105" w:rsidRDefault="00D76602" w:rsidP="00D76602">
      <w:pPr>
        <w:pStyle w:val="NoSpacing"/>
      </w:pPr>
      <w:r w:rsidRPr="00D94105">
        <w:t xml:space="preserve"> </w:t>
      </w:r>
    </w:p>
    <w:p w:rsidR="00D76602" w:rsidRPr="00D94105" w:rsidRDefault="00D76602" w:rsidP="00D76602">
      <w:pPr>
        <w:pStyle w:val="NoSpacing"/>
      </w:pPr>
      <w:r w:rsidRPr="00D94105">
        <w:lastRenderedPageBreak/>
        <w:t>When assessing</w:t>
      </w:r>
      <w:r w:rsidR="00BD36D6" w:rsidRPr="00D94105">
        <w:t xml:space="preserve"> the</w:t>
      </w:r>
      <w:r w:rsidRPr="00D94105">
        <w:t xml:space="preserve"> performance and </w:t>
      </w:r>
      <w:r w:rsidR="00BD36D6" w:rsidRPr="00D94105">
        <w:t>suitability of candidates</w:t>
      </w:r>
      <w:r w:rsidRPr="00D94105">
        <w:t xml:space="preserve"> from the application, sift and interview stages </w:t>
      </w:r>
      <w:r w:rsidR="00BD36D6" w:rsidRPr="00D94105">
        <w:t>businesses should</w:t>
      </w:r>
      <w:r w:rsidRPr="00D94105">
        <w:t xml:space="preserve"> utilise</w:t>
      </w:r>
      <w:r w:rsidR="00BD36D6" w:rsidRPr="00D94105">
        <w:t xml:space="preserve"> a consistent scoring</w:t>
      </w:r>
      <w:r w:rsidRPr="00D94105">
        <w:t xml:space="preserve"> system to maintain objectivity as well as a process of </w:t>
      </w:r>
      <w:r w:rsidR="00BD36D6" w:rsidRPr="00D94105">
        <w:t xml:space="preserve">“blind” </w:t>
      </w:r>
      <w:r w:rsidRPr="00D94105">
        <w:t xml:space="preserve">sifting at the early selection stages.  </w:t>
      </w:r>
    </w:p>
    <w:p w:rsidR="00D76602" w:rsidRPr="00D94105" w:rsidRDefault="00D76602" w:rsidP="00D76602">
      <w:pPr>
        <w:pStyle w:val="NoSpacing"/>
      </w:pPr>
    </w:p>
    <w:p w:rsidR="00D76602" w:rsidRPr="00D94105" w:rsidRDefault="00BD36D6" w:rsidP="00D76602">
      <w:pPr>
        <w:pStyle w:val="NoSpacing"/>
      </w:pPr>
      <w:r w:rsidRPr="00D94105">
        <w:t>Businesses should also consider how, if relevant and appropriate, to</w:t>
      </w:r>
      <w:r w:rsidR="00D76602" w:rsidRPr="00D94105">
        <w:t xml:space="preserve"> </w:t>
      </w:r>
      <w:r w:rsidRPr="00D94105">
        <w:t>factor in</w:t>
      </w:r>
      <w:r w:rsidR="00D76602" w:rsidRPr="00D94105">
        <w:t xml:space="preserve"> the judgement of a person’s capacity to offer more than the </w:t>
      </w:r>
      <w:r w:rsidRPr="00D94105">
        <w:t>scoring</w:t>
      </w:r>
      <w:r w:rsidR="00D76602" w:rsidRPr="00D94105">
        <w:t xml:space="preserve"> system / questions solicit by capturing their added value and using the consensus of the interview panel to integrate that information in the overall selection and offer process.</w:t>
      </w:r>
    </w:p>
    <w:p w:rsidR="00D76602" w:rsidRPr="00D94105" w:rsidRDefault="00D76602" w:rsidP="00D76602">
      <w:pPr>
        <w:pStyle w:val="NoSpacing"/>
      </w:pPr>
    </w:p>
    <w:p w:rsidR="00D76602" w:rsidRPr="00D94105" w:rsidRDefault="00D76602" w:rsidP="00D76602">
      <w:pPr>
        <w:pStyle w:val="NoSpacing"/>
      </w:pPr>
      <w:r w:rsidRPr="00D94105">
        <w:t xml:space="preserve">All the decisions </w:t>
      </w:r>
      <w:r w:rsidR="00BD36D6" w:rsidRPr="00D94105">
        <w:t xml:space="preserve">should be made transparently </w:t>
      </w:r>
      <w:r w:rsidRPr="00D94105">
        <w:t>to verify objectivity, and to substantiate decisions</w:t>
      </w:r>
      <w:r w:rsidR="00BD36D6" w:rsidRPr="00D94105">
        <w:t xml:space="preserve"> in the event that a</w:t>
      </w:r>
      <w:r w:rsidRPr="00D94105">
        <w:t xml:space="preserve"> candidate </w:t>
      </w:r>
      <w:r w:rsidR="00BD36D6" w:rsidRPr="00D94105">
        <w:t xml:space="preserve">later </w:t>
      </w:r>
      <w:r w:rsidRPr="00D94105">
        <w:t>question</w:t>
      </w:r>
      <w:r w:rsidR="00BD36D6" w:rsidRPr="00D94105">
        <w:t>s a</w:t>
      </w:r>
      <w:r w:rsidRPr="00D94105">
        <w:t xml:space="preserve"> decision, and in order to ensure that valuable feedback is available for interviewed candidates who request it.</w:t>
      </w:r>
    </w:p>
    <w:p w:rsidR="00D76602" w:rsidRPr="00D94105" w:rsidRDefault="00D76602" w:rsidP="00D76602">
      <w:pPr>
        <w:pStyle w:val="NoSpacing"/>
      </w:pPr>
    </w:p>
    <w:p w:rsidR="00D76602" w:rsidRPr="00D94105" w:rsidRDefault="00BD36D6" w:rsidP="00D76602">
      <w:pPr>
        <w:pStyle w:val="NoSpacing"/>
      </w:pPr>
      <w:r w:rsidRPr="00D94105">
        <w:t>Good practice would involve t</w:t>
      </w:r>
      <w:r w:rsidR="00D76602" w:rsidRPr="00D94105">
        <w:t xml:space="preserve">he preferred candidate </w:t>
      </w:r>
      <w:r w:rsidRPr="00D94105">
        <w:t>being</w:t>
      </w:r>
      <w:r w:rsidR="00D76602" w:rsidRPr="00D94105">
        <w:t xml:space="preserve"> offered the available position subject to the receipt of satisfactory and relevant references</w:t>
      </w:r>
      <w:r w:rsidRPr="00D94105">
        <w:t xml:space="preserve"> as well any other required qualification or security checks, </w:t>
      </w:r>
      <w:r w:rsidR="00D76602" w:rsidRPr="00D94105">
        <w:t xml:space="preserve">where relevant. </w:t>
      </w:r>
      <w:r w:rsidRPr="00D94105">
        <w:t xml:space="preserve">Additionally, </w:t>
      </w:r>
      <w:r w:rsidR="00A515D4" w:rsidRPr="00D94105">
        <w:t xml:space="preserve">where an occupational requirement of a role is for </w:t>
      </w:r>
      <w:r w:rsidR="00D76602" w:rsidRPr="00D94105">
        <w:t xml:space="preserve">candidates to supply </w:t>
      </w:r>
      <w:r w:rsidRPr="00D94105">
        <w:t xml:space="preserve">/ use </w:t>
      </w:r>
      <w:r w:rsidR="00D76602" w:rsidRPr="00D94105">
        <w:t xml:space="preserve">their own transport </w:t>
      </w:r>
      <w:r w:rsidRPr="00D94105">
        <w:t>for work purposes</w:t>
      </w:r>
      <w:r w:rsidR="00A515D4" w:rsidRPr="00D94105">
        <w:t>,</w:t>
      </w:r>
      <w:r w:rsidRPr="00D94105">
        <w:t xml:space="preserve"> </w:t>
      </w:r>
      <w:r w:rsidR="00D76602" w:rsidRPr="00D94105">
        <w:t xml:space="preserve">for which </w:t>
      </w:r>
      <w:r w:rsidR="00A515D4" w:rsidRPr="00D94105">
        <w:t>they will be</w:t>
      </w:r>
      <w:r w:rsidR="00D76602" w:rsidRPr="00D94105">
        <w:t xml:space="preserve"> reimbursed</w:t>
      </w:r>
      <w:r w:rsidRPr="00D94105">
        <w:t>,</w:t>
      </w:r>
      <w:r w:rsidR="00D76602" w:rsidRPr="00D94105">
        <w:t xml:space="preserve"> </w:t>
      </w:r>
      <w:r w:rsidRPr="00D94105">
        <w:t xml:space="preserve">businesses may </w:t>
      </w:r>
      <w:r w:rsidR="00A515D4" w:rsidRPr="00D94105">
        <w:t>also wish to</w:t>
      </w:r>
      <w:r w:rsidRPr="00D94105">
        <w:t xml:space="preserve"> offer</w:t>
      </w:r>
      <w:r w:rsidR="00A515D4" w:rsidRPr="00D94105">
        <w:t xml:space="preserve"> the position</w:t>
      </w:r>
      <w:r w:rsidR="00D76602" w:rsidRPr="00D94105">
        <w:t xml:space="preserve"> subject to the provision of evidence that they have a valid driving licence and the appropriate level of insurance</w:t>
      </w:r>
      <w:r w:rsidR="00A515D4" w:rsidRPr="00D94105">
        <w:t xml:space="preserve"> – this provision would be</w:t>
      </w:r>
      <w:r w:rsidR="00D76602" w:rsidRPr="00D94105">
        <w:t xml:space="preserve"> to ensure that the business can meet its duty of care responsibilities to their staff and </w:t>
      </w:r>
      <w:r w:rsidR="00A515D4" w:rsidRPr="00D94105">
        <w:t>the wider community</w:t>
      </w:r>
      <w:r w:rsidR="00D76602" w:rsidRPr="00D94105">
        <w:t>.</w:t>
      </w:r>
    </w:p>
    <w:p w:rsidR="00D76602" w:rsidRPr="00D94105" w:rsidRDefault="00D76602" w:rsidP="00D76602">
      <w:pPr>
        <w:pStyle w:val="NoSpacing"/>
      </w:pPr>
    </w:p>
    <w:p w:rsidR="00D76602" w:rsidRPr="00D94105" w:rsidRDefault="00A515D4" w:rsidP="00D76602">
      <w:pPr>
        <w:pStyle w:val="NoSpacing"/>
      </w:pPr>
      <w:r w:rsidRPr="00D94105">
        <w:t>All</w:t>
      </w:r>
      <w:r w:rsidR="00D76602" w:rsidRPr="00D94105">
        <w:t xml:space="preserve"> conditions </w:t>
      </w:r>
      <w:r w:rsidRPr="00D94105">
        <w:t xml:space="preserve">of an offer should be </w:t>
      </w:r>
      <w:r w:rsidR="00D76602" w:rsidRPr="00D94105">
        <w:t>set out in the application pack</w:t>
      </w:r>
      <w:r w:rsidRPr="00D94105">
        <w:t xml:space="preserve"> / advert from the outset,</w:t>
      </w:r>
      <w:r w:rsidR="00D76602" w:rsidRPr="00D94105">
        <w:t xml:space="preserve"> reiterated at the interview stage </w:t>
      </w:r>
      <w:r w:rsidRPr="00D94105">
        <w:t>and</w:t>
      </w:r>
      <w:r w:rsidR="00D76602" w:rsidRPr="00D94105">
        <w:t xml:space="preserve"> contained within </w:t>
      </w:r>
      <w:r w:rsidRPr="00D94105">
        <w:t>any formal offer</w:t>
      </w:r>
      <w:r w:rsidR="00D76602" w:rsidRPr="00D94105">
        <w:t xml:space="preserve"> </w:t>
      </w:r>
      <w:r w:rsidR="009678D9" w:rsidRPr="00D94105">
        <w:t>in order to minimise the potential for</w:t>
      </w:r>
      <w:r w:rsidR="00D76602" w:rsidRPr="00D94105">
        <w:t xml:space="preserve"> these conditions</w:t>
      </w:r>
      <w:r w:rsidRPr="00D94105">
        <w:t>,</w:t>
      </w:r>
      <w:r w:rsidR="00D76602" w:rsidRPr="00D94105">
        <w:t xml:space="preserve"> and repercussions for non-compliance</w:t>
      </w:r>
      <w:r w:rsidRPr="00D94105">
        <w:t>,</w:t>
      </w:r>
      <w:r w:rsidR="00D76602" w:rsidRPr="00D94105">
        <w:t xml:space="preserve"> </w:t>
      </w:r>
      <w:r w:rsidR="009678D9" w:rsidRPr="00D94105">
        <w:t>to</w:t>
      </w:r>
      <w:r w:rsidR="00D76602" w:rsidRPr="00D94105">
        <w:t xml:space="preserve"> be raised by the candidates in a discrimination suit.</w:t>
      </w:r>
    </w:p>
    <w:p w:rsidR="00D76602" w:rsidRPr="00D94105" w:rsidRDefault="00D76602" w:rsidP="00D76602">
      <w:pPr>
        <w:pStyle w:val="NoSpacing"/>
      </w:pPr>
    </w:p>
    <w:p w:rsidR="00D76602" w:rsidRPr="00D94105" w:rsidRDefault="00367492" w:rsidP="00D76602">
      <w:pPr>
        <w:pStyle w:val="NoSpacing"/>
      </w:pPr>
      <w:r w:rsidRPr="00D94105">
        <w:t>Businesses are</w:t>
      </w:r>
      <w:r w:rsidR="00D76602" w:rsidRPr="00D94105">
        <w:t xml:space="preserve"> under no obligation to offer feedback to candidates, successful or otherwise, on their performance with</w:t>
      </w:r>
      <w:r w:rsidRPr="00D94105">
        <w:t>in</w:t>
      </w:r>
      <w:r w:rsidR="00D76602" w:rsidRPr="00D94105">
        <w:t xml:space="preserve"> the recruitment process </w:t>
      </w:r>
      <w:r w:rsidRPr="00D94105">
        <w:t>however</w:t>
      </w:r>
      <w:r w:rsidR="00D76602" w:rsidRPr="00D94105">
        <w:t xml:space="preserve"> it is both good practice </w:t>
      </w:r>
      <w:r w:rsidRPr="00D94105">
        <w:t>as well as</w:t>
      </w:r>
      <w:r w:rsidR="00D76602" w:rsidRPr="00D94105">
        <w:t xml:space="preserve"> fair and respectful to offer feedback to all candidates who have made it to the interview stage.  Feedback </w:t>
      </w:r>
      <w:r w:rsidRPr="00D94105">
        <w:t>is recommended to be</w:t>
      </w:r>
      <w:r w:rsidR="00D76602" w:rsidRPr="00D94105">
        <w:t xml:space="preserve"> supplied in writing within two weeks of the appointment being made.</w:t>
      </w:r>
    </w:p>
    <w:p w:rsidR="00367492" w:rsidRPr="00D94105" w:rsidRDefault="00367492" w:rsidP="00D76602">
      <w:pPr>
        <w:pStyle w:val="NoSpacing"/>
      </w:pPr>
    </w:p>
    <w:p w:rsidR="00E66B2B" w:rsidRDefault="00367492" w:rsidP="00D76602">
      <w:pPr>
        <w:pStyle w:val="NoSpacing"/>
      </w:pPr>
      <w:r w:rsidRPr="00D94105">
        <w:t>Businesses</w:t>
      </w:r>
      <w:r w:rsidR="00613D0F">
        <w:t xml:space="preserve"> working with the public sector</w:t>
      </w:r>
      <w:r w:rsidRPr="00D94105">
        <w:t xml:space="preserve"> may wish to be prepared to</w:t>
      </w:r>
      <w:r w:rsidR="00D76602" w:rsidRPr="00D94105">
        <w:t xml:space="preserve"> ma</w:t>
      </w:r>
      <w:r w:rsidRPr="00D94105">
        <w:t>k</w:t>
      </w:r>
      <w:r w:rsidR="00D76602" w:rsidRPr="00D94105">
        <w:t xml:space="preserve">e provision for any requests under the </w:t>
      </w:r>
      <w:r w:rsidR="00613D0F">
        <w:t xml:space="preserve">Freedom of Information Act 2000 </w:t>
      </w:r>
      <w:r w:rsidR="00D76602" w:rsidRPr="00D94105">
        <w:t>for the sight of any associated documentation and correspondence relating to the recruitment and selection process to verify their thoroughness, transparency, objectivity and decision making.</w:t>
      </w:r>
    </w:p>
    <w:p w:rsidR="00613D0F" w:rsidRDefault="00613D0F" w:rsidP="00D76602">
      <w:pPr>
        <w:pStyle w:val="NoSpacing"/>
      </w:pPr>
    </w:p>
    <w:p w:rsidR="00613D0F" w:rsidRPr="00D94105" w:rsidRDefault="00613D0F" w:rsidP="00D76602">
      <w:pPr>
        <w:pStyle w:val="NoSpacing"/>
      </w:pPr>
      <w:r>
        <w:t xml:space="preserve">Additionally, businesses should be aware that under </w:t>
      </w:r>
      <w:r w:rsidRPr="00D94105">
        <w:t>Data Protection Act 1998</w:t>
      </w:r>
      <w:r>
        <w:t xml:space="preserve"> there are restrictions on the holding and use of personal data that may also need to be considered and managed within policies.</w:t>
      </w:r>
    </w:p>
    <w:p w:rsidR="00E66B2B" w:rsidRPr="00D94105" w:rsidRDefault="00E66B2B" w:rsidP="001C2D90">
      <w:pPr>
        <w:pStyle w:val="Heading1"/>
        <w:rPr>
          <w:rFonts w:ascii="Arial" w:hAnsi="Arial" w:cs="Arial"/>
        </w:rPr>
      </w:pPr>
      <w:r w:rsidRPr="00D94105">
        <w:rPr>
          <w:rFonts w:ascii="Arial" w:hAnsi="Arial" w:cs="Arial"/>
        </w:rPr>
        <w:t>Progression Policy Guidance</w:t>
      </w:r>
    </w:p>
    <w:p w:rsidR="00D76602" w:rsidRPr="00D94105" w:rsidRDefault="00D76602" w:rsidP="00D76602">
      <w:pPr>
        <w:pStyle w:val="NoSpacing"/>
      </w:pPr>
    </w:p>
    <w:p w:rsidR="00D76602" w:rsidRPr="00D94105" w:rsidRDefault="00F91EAC" w:rsidP="00D76602">
      <w:pPr>
        <w:pStyle w:val="NoSpacing"/>
      </w:pPr>
      <w:r w:rsidRPr="00D94105">
        <w:t xml:space="preserve">A progression policy should be a consideration to include </w:t>
      </w:r>
      <w:r w:rsidR="00AA454A" w:rsidRPr="00D94105">
        <w:t xml:space="preserve">alongside </w:t>
      </w:r>
      <w:r w:rsidRPr="00D94105">
        <w:t>a business’s Recruitment Policy and as a bridge to their Performance Management (Appraisal) Policy.</w:t>
      </w:r>
    </w:p>
    <w:p w:rsidR="00F91EAC" w:rsidRPr="00D94105" w:rsidRDefault="00F91EAC" w:rsidP="00D76602">
      <w:pPr>
        <w:pStyle w:val="NoSpacing"/>
      </w:pPr>
    </w:p>
    <w:p w:rsidR="00F91EAC" w:rsidRPr="00D94105" w:rsidRDefault="00F91EAC" w:rsidP="00D76602">
      <w:pPr>
        <w:pStyle w:val="NoSpacing"/>
      </w:pPr>
      <w:r w:rsidRPr="00D94105">
        <w:t xml:space="preserve">Succession planning </w:t>
      </w:r>
      <w:r w:rsidR="00AA454A" w:rsidRPr="00D94105">
        <w:t>can be seen as</w:t>
      </w:r>
      <w:r w:rsidRPr="00D94105">
        <w:t xml:space="preserve"> a long-term </w:t>
      </w:r>
      <w:r w:rsidR="00AA454A" w:rsidRPr="00D94105">
        <w:t>strategy</w:t>
      </w:r>
      <w:r w:rsidRPr="00D94105">
        <w:t xml:space="preserve"> </w:t>
      </w:r>
      <w:r w:rsidR="00AA454A" w:rsidRPr="00D94105">
        <w:t>for</w:t>
      </w:r>
      <w:r w:rsidRPr="00D94105">
        <w:t xml:space="preserve"> retaining and growing talent within an organisation as a means to ensure that as the aspirations and ambitions of staff grow that the business is equipped to accommodate and harness that ambition for the good and growth of the business.</w:t>
      </w:r>
    </w:p>
    <w:p w:rsidR="00F91EAC" w:rsidRPr="00D94105" w:rsidRDefault="00F91EAC" w:rsidP="00D76602">
      <w:pPr>
        <w:pStyle w:val="NoSpacing"/>
      </w:pPr>
    </w:p>
    <w:p w:rsidR="00F91EAC" w:rsidRPr="00D94105" w:rsidRDefault="00F91EAC" w:rsidP="00D76602">
      <w:pPr>
        <w:pStyle w:val="NoSpacing"/>
      </w:pPr>
      <w:r w:rsidRPr="00D94105">
        <w:t xml:space="preserve">Progression policies can include looking at the skills and experiences of the workforce as well as their interests for career progression and whether they may fit with the long-term growth plans for the business with an appropriate training and development programme that could see them equipped with the different / enhanced skill set when the relevant opportunities or vacancies arise.  </w:t>
      </w:r>
    </w:p>
    <w:p w:rsidR="00F91EAC" w:rsidRPr="00D94105" w:rsidRDefault="00F91EAC" w:rsidP="00D76602">
      <w:pPr>
        <w:pStyle w:val="NoSpacing"/>
      </w:pPr>
    </w:p>
    <w:p w:rsidR="00F91EAC" w:rsidRPr="00D94105" w:rsidRDefault="00F91EAC" w:rsidP="00D76602">
      <w:pPr>
        <w:pStyle w:val="NoSpacing"/>
      </w:pPr>
      <w:r w:rsidRPr="00D94105">
        <w:t xml:space="preserve">Supporting progression in this way can reduce staff turnover, build loyalty and maximise the commitment of staff to continue to drive the business forward.  It can also be a way </w:t>
      </w:r>
      <w:r w:rsidR="00AA454A" w:rsidRPr="00D94105">
        <w:t>of rewarding staff for working well in their existing roles by preparing them for the next move while managing financial considerations – the investment in development may well be off-set by the reduced need to pay for external recruit</w:t>
      </w:r>
      <w:r w:rsidR="00C74C77" w:rsidRPr="00D94105">
        <w:t>ment and some of the training associated with new staff.</w:t>
      </w:r>
    </w:p>
    <w:p w:rsidR="00C74C77" w:rsidRPr="00D94105" w:rsidRDefault="00C74C77" w:rsidP="00D76602">
      <w:pPr>
        <w:pStyle w:val="NoSpacing"/>
      </w:pPr>
    </w:p>
    <w:p w:rsidR="00C74C77" w:rsidRPr="00D94105" w:rsidRDefault="00C74C77" w:rsidP="00D76602">
      <w:pPr>
        <w:pStyle w:val="NoSpacing"/>
      </w:pPr>
      <w:r w:rsidRPr="00D94105">
        <w:t>Progression policies should work with the Performance Policies to determine the progression that staff would like to pursue and that the business would like to see pursued</w:t>
      </w:r>
      <w:r w:rsidR="0031487A" w:rsidRPr="00D94105">
        <w:t xml:space="preserve"> as well as managing the readiness process.</w:t>
      </w:r>
    </w:p>
    <w:p w:rsidR="0031487A" w:rsidRPr="00D94105" w:rsidRDefault="0031487A" w:rsidP="00D76602">
      <w:pPr>
        <w:pStyle w:val="NoSpacing"/>
      </w:pPr>
    </w:p>
    <w:p w:rsidR="0031487A" w:rsidRPr="00D94105" w:rsidRDefault="0031487A" w:rsidP="00D76602">
      <w:pPr>
        <w:pStyle w:val="NoSpacing"/>
      </w:pPr>
      <w:r w:rsidRPr="00D94105">
        <w:t>Progression policies may incorporate specific internal structured / fast-track development programmes</w:t>
      </w:r>
      <w:r w:rsidR="006B64A8" w:rsidRPr="00D94105">
        <w:t>,</w:t>
      </w:r>
      <w:r w:rsidRPr="00D94105">
        <w:t xml:space="preserve"> for example to facilitate movement from operational to management levels or management to strategic leadership levels.</w:t>
      </w:r>
    </w:p>
    <w:p w:rsidR="0031487A" w:rsidRPr="00D94105" w:rsidRDefault="0031487A" w:rsidP="00D76602">
      <w:pPr>
        <w:pStyle w:val="NoSpacing"/>
      </w:pPr>
    </w:p>
    <w:p w:rsidR="0031487A" w:rsidRPr="00D94105" w:rsidRDefault="0031487A" w:rsidP="00D76602">
      <w:pPr>
        <w:pStyle w:val="NoSpacing"/>
      </w:pPr>
      <w:r w:rsidRPr="00D94105">
        <w:t>Progression policies should also work with Recruitment Policies to ensure that</w:t>
      </w:r>
      <w:r w:rsidR="006B64A8" w:rsidRPr="00D94105">
        <w:t>,</w:t>
      </w:r>
      <w:r w:rsidRPr="00D94105">
        <w:t xml:space="preserve"> where appropriate</w:t>
      </w:r>
      <w:r w:rsidR="006B64A8" w:rsidRPr="00D94105">
        <w:t>,</w:t>
      </w:r>
      <w:r w:rsidRPr="00D94105">
        <w:t xml:space="preserve"> new posts</w:t>
      </w:r>
      <w:r w:rsidR="006B64A8" w:rsidRPr="00D94105">
        <w:t xml:space="preserve"> / opportunities</w:t>
      </w:r>
      <w:r w:rsidRPr="00D94105">
        <w:t xml:space="preserve"> </w:t>
      </w:r>
      <w:r w:rsidR="006B64A8" w:rsidRPr="00D94105">
        <w:t>are</w:t>
      </w:r>
      <w:r w:rsidRPr="00D94105">
        <w:t xml:space="preserve"> advertised to internal candidates before external drives commence and to ensure that internal vacancy notices are made accessible to all internal candidates</w:t>
      </w:r>
      <w:r w:rsidR="006B64A8" w:rsidRPr="00D94105">
        <w:t xml:space="preserve"> reflecting the same fairness, inclusion and respect principles as external recruitment as far as is feasibly possible</w:t>
      </w:r>
      <w:r w:rsidRPr="00D94105">
        <w:t>.</w:t>
      </w:r>
    </w:p>
    <w:p w:rsidR="0031487A" w:rsidRPr="00D94105" w:rsidRDefault="0031487A" w:rsidP="00D76602">
      <w:pPr>
        <w:pStyle w:val="NoSpacing"/>
      </w:pPr>
    </w:p>
    <w:p w:rsidR="00D76602" w:rsidRPr="00D94105" w:rsidRDefault="00D76602" w:rsidP="00D76602">
      <w:pPr>
        <w:pStyle w:val="NoSpacing"/>
      </w:pPr>
    </w:p>
    <w:sectPr w:rsidR="00D76602" w:rsidRPr="00D94105" w:rsidSect="00AF76F8">
      <w:headerReference w:type="default" r:id="rId8"/>
      <w:footerReference w:type="default" r:id="rId9"/>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5C72" w:rsidRDefault="003E5C72" w:rsidP="004F571F">
      <w:pPr>
        <w:spacing w:after="0" w:line="240" w:lineRule="auto"/>
      </w:pPr>
      <w:r>
        <w:separator/>
      </w:r>
    </w:p>
  </w:endnote>
  <w:endnote w:type="continuationSeparator" w:id="0">
    <w:p w:rsidR="003E5C72" w:rsidRDefault="003E5C72" w:rsidP="004F57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5B54" w:rsidRDefault="0042670D" w:rsidP="004F5B54">
    <w:pPr>
      <w:rPr>
        <w:sz w:val="20"/>
        <w:szCs w:val="20"/>
      </w:rPr>
    </w:pPr>
    <w:r>
      <w:rPr>
        <w:sz w:val="20"/>
        <w:szCs w:val="28"/>
      </w:rPr>
      <w:t xml:space="preserve">Be Fair Supporting Document - </w:t>
    </w:r>
    <w:r w:rsidR="004F5B54">
      <w:rPr>
        <w:sz w:val="20"/>
        <w:szCs w:val="28"/>
      </w:rPr>
      <w:t>Recr</w:t>
    </w:r>
    <w:r>
      <w:rPr>
        <w:sz w:val="20"/>
        <w:szCs w:val="28"/>
      </w:rPr>
      <w:t>uitment and Progression Policy G</w:t>
    </w:r>
    <w:r w:rsidR="004F5B54">
      <w:rPr>
        <w:sz w:val="20"/>
        <w:szCs w:val="28"/>
      </w:rPr>
      <w:t>uidance</w:t>
    </w:r>
    <w:r>
      <w:rPr>
        <w:sz w:val="20"/>
        <w:szCs w:val="28"/>
      </w:rPr>
      <w:t xml:space="preserve"> – June 2015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5C72" w:rsidRDefault="003E5C72" w:rsidP="004F571F">
      <w:pPr>
        <w:spacing w:after="0" w:line="240" w:lineRule="auto"/>
      </w:pPr>
      <w:r>
        <w:separator/>
      </w:r>
    </w:p>
  </w:footnote>
  <w:footnote w:type="continuationSeparator" w:id="0">
    <w:p w:rsidR="003E5C72" w:rsidRDefault="003E5C72" w:rsidP="004F571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2D90" w:rsidRDefault="001C2D90">
    <w:pPr>
      <w:pStyle w:val="Header"/>
    </w:pPr>
    <w:r>
      <w:ptab w:relativeTo="margin" w:alignment="center" w:leader="none"/>
    </w:r>
    <w:r>
      <w:ptab w:relativeTo="margin" w:alignment="right" w:leader="none"/>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B64B17"/>
    <w:multiLevelType w:val="hybridMultilevel"/>
    <w:tmpl w:val="101679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50214966"/>
    <w:multiLevelType w:val="hybridMultilevel"/>
    <w:tmpl w:val="329E37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50F76BF9"/>
    <w:multiLevelType w:val="hybridMultilevel"/>
    <w:tmpl w:val="F708AF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7E8C2679"/>
    <w:multiLevelType w:val="hybridMultilevel"/>
    <w:tmpl w:val="599655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6602"/>
    <w:rsid w:val="00054628"/>
    <w:rsid w:val="00066FA1"/>
    <w:rsid w:val="000E1219"/>
    <w:rsid w:val="001C2D90"/>
    <w:rsid w:val="0026009C"/>
    <w:rsid w:val="0028258D"/>
    <w:rsid w:val="002A5A9A"/>
    <w:rsid w:val="002D2D36"/>
    <w:rsid w:val="00302177"/>
    <w:rsid w:val="0031487A"/>
    <w:rsid w:val="00337A05"/>
    <w:rsid w:val="00367492"/>
    <w:rsid w:val="003E5C72"/>
    <w:rsid w:val="0042670D"/>
    <w:rsid w:val="004B18F8"/>
    <w:rsid w:val="004F571F"/>
    <w:rsid w:val="004F5B54"/>
    <w:rsid w:val="00507827"/>
    <w:rsid w:val="00572407"/>
    <w:rsid w:val="00613D0F"/>
    <w:rsid w:val="006B5EDA"/>
    <w:rsid w:val="006B64A8"/>
    <w:rsid w:val="006F69FE"/>
    <w:rsid w:val="00703732"/>
    <w:rsid w:val="007539CD"/>
    <w:rsid w:val="007700E9"/>
    <w:rsid w:val="007736C5"/>
    <w:rsid w:val="009678D9"/>
    <w:rsid w:val="00A515D4"/>
    <w:rsid w:val="00A84BC1"/>
    <w:rsid w:val="00A935CA"/>
    <w:rsid w:val="00AA454A"/>
    <w:rsid w:val="00AA6E9C"/>
    <w:rsid w:val="00AC2D3D"/>
    <w:rsid w:val="00AE2015"/>
    <w:rsid w:val="00AF76F8"/>
    <w:rsid w:val="00B54EFE"/>
    <w:rsid w:val="00BD36D6"/>
    <w:rsid w:val="00C74C77"/>
    <w:rsid w:val="00C91299"/>
    <w:rsid w:val="00CE4275"/>
    <w:rsid w:val="00D5411E"/>
    <w:rsid w:val="00D76602"/>
    <w:rsid w:val="00D823F8"/>
    <w:rsid w:val="00D94105"/>
    <w:rsid w:val="00E02C3C"/>
    <w:rsid w:val="00E66B2B"/>
    <w:rsid w:val="00EB4FEE"/>
    <w:rsid w:val="00F75653"/>
    <w:rsid w:val="00F91EAC"/>
    <w:rsid w:val="00FD22D8"/>
    <w:rsid w:val="00FE1F0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HAnsi" w:hAnsi="Arial" w:cs="Arial"/>
        <w:color w:val="000000"/>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6602"/>
  </w:style>
  <w:style w:type="paragraph" w:styleId="Heading1">
    <w:name w:val="heading 1"/>
    <w:basedOn w:val="Normal"/>
    <w:next w:val="Normal"/>
    <w:link w:val="Heading1Char"/>
    <w:uiPriority w:val="9"/>
    <w:qFormat/>
    <w:rsid w:val="001C2D9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D94105"/>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76602"/>
    <w:pPr>
      <w:spacing w:after="0" w:line="240" w:lineRule="auto"/>
    </w:pPr>
  </w:style>
  <w:style w:type="paragraph" w:styleId="Header">
    <w:name w:val="header"/>
    <w:basedOn w:val="Normal"/>
    <w:link w:val="HeaderChar"/>
    <w:uiPriority w:val="99"/>
    <w:unhideWhenUsed/>
    <w:rsid w:val="004F571F"/>
    <w:pPr>
      <w:tabs>
        <w:tab w:val="center" w:pos="4513"/>
        <w:tab w:val="right" w:pos="9026"/>
      </w:tabs>
      <w:spacing w:after="0" w:line="240" w:lineRule="auto"/>
    </w:pPr>
  </w:style>
  <w:style w:type="character" w:customStyle="1" w:styleId="HeaderChar">
    <w:name w:val="Header Char"/>
    <w:basedOn w:val="DefaultParagraphFont"/>
    <w:link w:val="Header"/>
    <w:uiPriority w:val="99"/>
    <w:rsid w:val="004F571F"/>
  </w:style>
  <w:style w:type="paragraph" w:styleId="Footer">
    <w:name w:val="footer"/>
    <w:basedOn w:val="Normal"/>
    <w:link w:val="FooterChar"/>
    <w:uiPriority w:val="99"/>
    <w:unhideWhenUsed/>
    <w:rsid w:val="004F571F"/>
    <w:pPr>
      <w:tabs>
        <w:tab w:val="center" w:pos="4513"/>
        <w:tab w:val="right" w:pos="9026"/>
      </w:tabs>
      <w:spacing w:after="0" w:line="240" w:lineRule="auto"/>
    </w:pPr>
  </w:style>
  <w:style w:type="character" w:customStyle="1" w:styleId="FooterChar">
    <w:name w:val="Footer Char"/>
    <w:basedOn w:val="DefaultParagraphFont"/>
    <w:link w:val="Footer"/>
    <w:uiPriority w:val="99"/>
    <w:rsid w:val="004F571F"/>
  </w:style>
  <w:style w:type="paragraph" w:styleId="BalloonText">
    <w:name w:val="Balloon Text"/>
    <w:basedOn w:val="Normal"/>
    <w:link w:val="BalloonTextChar"/>
    <w:uiPriority w:val="99"/>
    <w:semiHidden/>
    <w:unhideWhenUsed/>
    <w:rsid w:val="001C2D9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2D90"/>
    <w:rPr>
      <w:rFonts w:ascii="Tahoma" w:hAnsi="Tahoma" w:cs="Tahoma"/>
      <w:sz w:val="16"/>
      <w:szCs w:val="16"/>
    </w:rPr>
  </w:style>
  <w:style w:type="character" w:styleId="CommentReference">
    <w:name w:val="annotation reference"/>
    <w:basedOn w:val="DefaultParagraphFont"/>
    <w:uiPriority w:val="99"/>
    <w:semiHidden/>
    <w:unhideWhenUsed/>
    <w:rsid w:val="001C2D90"/>
    <w:rPr>
      <w:sz w:val="16"/>
      <w:szCs w:val="16"/>
    </w:rPr>
  </w:style>
  <w:style w:type="paragraph" w:styleId="CommentText">
    <w:name w:val="annotation text"/>
    <w:basedOn w:val="Normal"/>
    <w:link w:val="CommentTextChar"/>
    <w:uiPriority w:val="99"/>
    <w:semiHidden/>
    <w:unhideWhenUsed/>
    <w:rsid w:val="001C2D90"/>
    <w:pPr>
      <w:spacing w:line="240" w:lineRule="auto"/>
    </w:pPr>
    <w:rPr>
      <w:sz w:val="20"/>
      <w:szCs w:val="20"/>
    </w:rPr>
  </w:style>
  <w:style w:type="character" w:customStyle="1" w:styleId="CommentTextChar">
    <w:name w:val="Comment Text Char"/>
    <w:basedOn w:val="DefaultParagraphFont"/>
    <w:link w:val="CommentText"/>
    <w:uiPriority w:val="99"/>
    <w:semiHidden/>
    <w:rsid w:val="001C2D90"/>
    <w:rPr>
      <w:sz w:val="20"/>
      <w:szCs w:val="20"/>
    </w:rPr>
  </w:style>
  <w:style w:type="paragraph" w:styleId="CommentSubject">
    <w:name w:val="annotation subject"/>
    <w:basedOn w:val="CommentText"/>
    <w:next w:val="CommentText"/>
    <w:link w:val="CommentSubjectChar"/>
    <w:uiPriority w:val="99"/>
    <w:semiHidden/>
    <w:unhideWhenUsed/>
    <w:rsid w:val="001C2D90"/>
    <w:rPr>
      <w:b/>
      <w:bCs/>
    </w:rPr>
  </w:style>
  <w:style w:type="character" w:customStyle="1" w:styleId="CommentSubjectChar">
    <w:name w:val="Comment Subject Char"/>
    <w:basedOn w:val="CommentTextChar"/>
    <w:link w:val="CommentSubject"/>
    <w:uiPriority w:val="99"/>
    <w:semiHidden/>
    <w:rsid w:val="001C2D90"/>
    <w:rPr>
      <w:b/>
      <w:bCs/>
      <w:sz w:val="20"/>
      <w:szCs w:val="20"/>
    </w:rPr>
  </w:style>
  <w:style w:type="paragraph" w:styleId="Title">
    <w:name w:val="Title"/>
    <w:basedOn w:val="Normal"/>
    <w:next w:val="Normal"/>
    <w:link w:val="TitleChar"/>
    <w:uiPriority w:val="10"/>
    <w:qFormat/>
    <w:rsid w:val="001C2D90"/>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1C2D90"/>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uiPriority w:val="9"/>
    <w:rsid w:val="001C2D90"/>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D94105"/>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HAnsi" w:hAnsi="Arial" w:cs="Arial"/>
        <w:color w:val="000000"/>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6602"/>
  </w:style>
  <w:style w:type="paragraph" w:styleId="Heading1">
    <w:name w:val="heading 1"/>
    <w:basedOn w:val="Normal"/>
    <w:next w:val="Normal"/>
    <w:link w:val="Heading1Char"/>
    <w:uiPriority w:val="9"/>
    <w:qFormat/>
    <w:rsid w:val="001C2D9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D94105"/>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76602"/>
    <w:pPr>
      <w:spacing w:after="0" w:line="240" w:lineRule="auto"/>
    </w:pPr>
  </w:style>
  <w:style w:type="paragraph" w:styleId="Header">
    <w:name w:val="header"/>
    <w:basedOn w:val="Normal"/>
    <w:link w:val="HeaderChar"/>
    <w:uiPriority w:val="99"/>
    <w:unhideWhenUsed/>
    <w:rsid w:val="004F571F"/>
    <w:pPr>
      <w:tabs>
        <w:tab w:val="center" w:pos="4513"/>
        <w:tab w:val="right" w:pos="9026"/>
      </w:tabs>
      <w:spacing w:after="0" w:line="240" w:lineRule="auto"/>
    </w:pPr>
  </w:style>
  <w:style w:type="character" w:customStyle="1" w:styleId="HeaderChar">
    <w:name w:val="Header Char"/>
    <w:basedOn w:val="DefaultParagraphFont"/>
    <w:link w:val="Header"/>
    <w:uiPriority w:val="99"/>
    <w:rsid w:val="004F571F"/>
  </w:style>
  <w:style w:type="paragraph" w:styleId="Footer">
    <w:name w:val="footer"/>
    <w:basedOn w:val="Normal"/>
    <w:link w:val="FooterChar"/>
    <w:uiPriority w:val="99"/>
    <w:unhideWhenUsed/>
    <w:rsid w:val="004F571F"/>
    <w:pPr>
      <w:tabs>
        <w:tab w:val="center" w:pos="4513"/>
        <w:tab w:val="right" w:pos="9026"/>
      </w:tabs>
      <w:spacing w:after="0" w:line="240" w:lineRule="auto"/>
    </w:pPr>
  </w:style>
  <w:style w:type="character" w:customStyle="1" w:styleId="FooterChar">
    <w:name w:val="Footer Char"/>
    <w:basedOn w:val="DefaultParagraphFont"/>
    <w:link w:val="Footer"/>
    <w:uiPriority w:val="99"/>
    <w:rsid w:val="004F571F"/>
  </w:style>
  <w:style w:type="paragraph" w:styleId="BalloonText">
    <w:name w:val="Balloon Text"/>
    <w:basedOn w:val="Normal"/>
    <w:link w:val="BalloonTextChar"/>
    <w:uiPriority w:val="99"/>
    <w:semiHidden/>
    <w:unhideWhenUsed/>
    <w:rsid w:val="001C2D9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2D90"/>
    <w:rPr>
      <w:rFonts w:ascii="Tahoma" w:hAnsi="Tahoma" w:cs="Tahoma"/>
      <w:sz w:val="16"/>
      <w:szCs w:val="16"/>
    </w:rPr>
  </w:style>
  <w:style w:type="character" w:styleId="CommentReference">
    <w:name w:val="annotation reference"/>
    <w:basedOn w:val="DefaultParagraphFont"/>
    <w:uiPriority w:val="99"/>
    <w:semiHidden/>
    <w:unhideWhenUsed/>
    <w:rsid w:val="001C2D90"/>
    <w:rPr>
      <w:sz w:val="16"/>
      <w:szCs w:val="16"/>
    </w:rPr>
  </w:style>
  <w:style w:type="paragraph" w:styleId="CommentText">
    <w:name w:val="annotation text"/>
    <w:basedOn w:val="Normal"/>
    <w:link w:val="CommentTextChar"/>
    <w:uiPriority w:val="99"/>
    <w:semiHidden/>
    <w:unhideWhenUsed/>
    <w:rsid w:val="001C2D90"/>
    <w:pPr>
      <w:spacing w:line="240" w:lineRule="auto"/>
    </w:pPr>
    <w:rPr>
      <w:sz w:val="20"/>
      <w:szCs w:val="20"/>
    </w:rPr>
  </w:style>
  <w:style w:type="character" w:customStyle="1" w:styleId="CommentTextChar">
    <w:name w:val="Comment Text Char"/>
    <w:basedOn w:val="DefaultParagraphFont"/>
    <w:link w:val="CommentText"/>
    <w:uiPriority w:val="99"/>
    <w:semiHidden/>
    <w:rsid w:val="001C2D90"/>
    <w:rPr>
      <w:sz w:val="20"/>
      <w:szCs w:val="20"/>
    </w:rPr>
  </w:style>
  <w:style w:type="paragraph" w:styleId="CommentSubject">
    <w:name w:val="annotation subject"/>
    <w:basedOn w:val="CommentText"/>
    <w:next w:val="CommentText"/>
    <w:link w:val="CommentSubjectChar"/>
    <w:uiPriority w:val="99"/>
    <w:semiHidden/>
    <w:unhideWhenUsed/>
    <w:rsid w:val="001C2D90"/>
    <w:rPr>
      <w:b/>
      <w:bCs/>
    </w:rPr>
  </w:style>
  <w:style w:type="character" w:customStyle="1" w:styleId="CommentSubjectChar">
    <w:name w:val="Comment Subject Char"/>
    <w:basedOn w:val="CommentTextChar"/>
    <w:link w:val="CommentSubject"/>
    <w:uiPriority w:val="99"/>
    <w:semiHidden/>
    <w:rsid w:val="001C2D90"/>
    <w:rPr>
      <w:b/>
      <w:bCs/>
      <w:sz w:val="20"/>
      <w:szCs w:val="20"/>
    </w:rPr>
  </w:style>
  <w:style w:type="paragraph" w:styleId="Title">
    <w:name w:val="Title"/>
    <w:basedOn w:val="Normal"/>
    <w:next w:val="Normal"/>
    <w:link w:val="TitleChar"/>
    <w:uiPriority w:val="10"/>
    <w:qFormat/>
    <w:rsid w:val="001C2D90"/>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1C2D90"/>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uiPriority w:val="9"/>
    <w:rsid w:val="001C2D90"/>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D94105"/>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2706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Pages>
  <Words>1641</Words>
  <Characters>9355</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CITB-ConstructionSkills</Company>
  <LinksUpToDate>false</LinksUpToDate>
  <CharactersWithSpaces>10975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Caroline</dc:creator>
  <cp:lastModifiedBy>Jamie Warren</cp:lastModifiedBy>
  <cp:revision>5</cp:revision>
  <dcterms:created xsi:type="dcterms:W3CDTF">2014-05-16T16:21:00Z</dcterms:created>
  <dcterms:modified xsi:type="dcterms:W3CDTF">2016-03-30T11:56:00Z</dcterms:modified>
</cp:coreProperties>
</file>